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4449"/>
      </w:tblGrid>
      <w:tr w:rsidR="008D7125" w:rsidRPr="008D7125" w:rsidTr="008D7125"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</w:tcPr>
          <w:p w:rsidR="008D7125" w:rsidRPr="008D7125" w:rsidRDefault="008D7125" w:rsidP="00672B44">
            <w:pPr>
              <w:pStyle w:val="2"/>
            </w:pPr>
            <w:bookmarkStart w:id="0" w:name="_GoBack"/>
            <w:bookmarkEnd w:id="0"/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8D7125" w:rsidRDefault="008D7125" w:rsidP="001A51C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D712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D7125" w:rsidRPr="008D7125" w:rsidRDefault="008D7125" w:rsidP="001A51C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7125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8D7125" w:rsidRPr="008D7125" w:rsidRDefault="008D7125" w:rsidP="001A51C9">
            <w:pPr>
              <w:pStyle w:val="ConsPlusNormal"/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        №</w:t>
            </w:r>
            <w:r w:rsidRPr="008D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7125" w:rsidRPr="008D7125" w:rsidTr="008D7125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177"/>
            <w:bookmarkEnd w:id="1"/>
            <w:r w:rsidRPr="008D7125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9432F8" w:rsidRDefault="008D7125" w:rsidP="00943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125">
              <w:rPr>
                <w:rFonts w:ascii="Times New Roman" w:hAnsi="Times New Roman" w:cs="Times New Roman"/>
                <w:b/>
                <w:sz w:val="28"/>
                <w:szCs w:val="28"/>
              </w:rPr>
              <w:t>о достижении целевых показателей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2F8" w:rsidRPr="009432F8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эффективности деятельности получателя налоговой преференции</w:t>
            </w:r>
            <w:r w:rsidR="00943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налогу на </w:t>
            </w:r>
          </w:p>
          <w:p w:rsidR="008D7125" w:rsidRPr="008D7125" w:rsidRDefault="009432F8" w:rsidP="001A51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имущество организаций</w:t>
            </w:r>
          </w:p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12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</w:t>
            </w:r>
          </w:p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(получатель налоговой преференции)</w:t>
            </w:r>
          </w:p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25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31 декабря ______ г.</w:t>
            </w:r>
          </w:p>
        </w:tc>
      </w:tr>
    </w:tbl>
    <w:p w:rsidR="008D7125" w:rsidRPr="008D7125" w:rsidRDefault="008D7125" w:rsidP="008D71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992"/>
        <w:gridCol w:w="1843"/>
        <w:gridCol w:w="1701"/>
        <w:gridCol w:w="1418"/>
      </w:tblGrid>
      <w:tr w:rsidR="008D7125" w:rsidRPr="008D7125" w:rsidTr="00AF4898">
        <w:trPr>
          <w:tblHeader/>
        </w:trPr>
        <w:tc>
          <w:tcPr>
            <w:tcW w:w="510" w:type="dxa"/>
            <w:vMerge w:val="restart"/>
          </w:tcPr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6" w:type="dxa"/>
            <w:vMerge w:val="restart"/>
          </w:tcPr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получателя налоговой преференции</w:t>
            </w:r>
          </w:p>
        </w:tc>
        <w:tc>
          <w:tcPr>
            <w:tcW w:w="992" w:type="dxa"/>
            <w:vMerge w:val="restart"/>
          </w:tcPr>
          <w:p w:rsid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7125" w:rsidRPr="008D7125" w:rsidRDefault="008D7125" w:rsidP="00943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ница изме</w:t>
            </w:r>
            <w:r w:rsidR="00943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962" w:type="dxa"/>
            <w:gridSpan w:val="3"/>
          </w:tcPr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получателя налоговой преференции за 20___ год</w:t>
            </w:r>
          </w:p>
        </w:tc>
      </w:tr>
      <w:tr w:rsidR="009432F8" w:rsidRPr="008D7125" w:rsidTr="00AF4898">
        <w:trPr>
          <w:tblHeader/>
        </w:trPr>
        <w:tc>
          <w:tcPr>
            <w:tcW w:w="510" w:type="dxa"/>
            <w:vMerge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125" w:rsidRPr="008D7125" w:rsidRDefault="009432F8" w:rsidP="00FB4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деятельности получателя налоговой преференции </w:t>
            </w:r>
            <w:r w:rsidR="008D7125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7125" w:rsidRPr="008D7125">
              <w:rPr>
                <w:rFonts w:ascii="Times New Roman" w:hAnsi="Times New Roman" w:cs="Times New Roman"/>
                <w:sz w:val="24"/>
                <w:szCs w:val="24"/>
              </w:rPr>
              <w:t>оглашением</w:t>
            </w:r>
            <w:r w:rsidR="001A51C9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предоставле-нии налоговой преференции</w:t>
            </w:r>
          </w:p>
        </w:tc>
        <w:tc>
          <w:tcPr>
            <w:tcW w:w="1701" w:type="dxa"/>
          </w:tcPr>
          <w:p w:rsidR="008D7125" w:rsidRPr="008D7125" w:rsidRDefault="008D7125" w:rsidP="00BD06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Фактическ</w:t>
            </w:r>
            <w:r w:rsidR="00BD0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е значени</w:t>
            </w:r>
            <w:r w:rsidR="00BD06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="0094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 w:rsidR="00943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ности деятельности получателя налоговой преференции </w:t>
            </w:r>
          </w:p>
        </w:tc>
        <w:tc>
          <w:tcPr>
            <w:tcW w:w="1418" w:type="dxa"/>
          </w:tcPr>
          <w:p w:rsidR="008D7125" w:rsidRPr="008D7125" w:rsidRDefault="008D7125" w:rsidP="00750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="0094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 w:rsidR="00B91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ности деятель</w:t>
            </w:r>
            <w:r w:rsidR="00B91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>ности получателя налоговой преферен</w:t>
            </w:r>
            <w:r w:rsidR="00B91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2F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</w:tr>
      <w:tr w:rsidR="009432F8" w:rsidRPr="008D7125" w:rsidTr="00AF4898">
        <w:tc>
          <w:tcPr>
            <w:tcW w:w="510" w:type="dxa"/>
          </w:tcPr>
          <w:p w:rsidR="008D7125" w:rsidRPr="008D7125" w:rsidRDefault="008D7125" w:rsidP="00FB4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335DC9" w:rsidRPr="008D7125" w:rsidRDefault="008D7125" w:rsidP="00335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Сохранение уровня среднемесячной заработной платы работников организации за отчетный год по отношению к предыдущему году</w:t>
            </w:r>
          </w:p>
        </w:tc>
        <w:tc>
          <w:tcPr>
            <w:tcW w:w="992" w:type="dxa"/>
          </w:tcPr>
          <w:p w:rsidR="008D7125" w:rsidRPr="008D7125" w:rsidRDefault="008D7125" w:rsidP="001A5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7125" w:rsidRPr="008D7125" w:rsidRDefault="008D7125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898" w:rsidRPr="008D7125" w:rsidTr="00335DC9">
        <w:trPr>
          <w:trHeight w:val="580"/>
        </w:trPr>
        <w:tc>
          <w:tcPr>
            <w:tcW w:w="510" w:type="dxa"/>
          </w:tcPr>
          <w:p w:rsidR="00AF4898" w:rsidRPr="008D7125" w:rsidRDefault="00AF4898" w:rsidP="00FB4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AF4898" w:rsidRPr="008D7125" w:rsidRDefault="00AF4898" w:rsidP="008019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бюджетного эффекта от предоставления налоговой преференции, рассчитанного как отношение поступления налоговых платежей в бюджет области за отчетный год к поступлению налоговых платежей за предыдущий </w:t>
            </w:r>
            <w:r w:rsidR="005D27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5D272F">
              <w:rPr>
                <w:rFonts w:ascii="Times New Roman" w:hAnsi="Times New Roman" w:cs="Times New Roman"/>
                <w:sz w:val="24"/>
                <w:szCs w:val="24"/>
              </w:rPr>
              <w:t xml:space="preserve">, скорректированных на </w:t>
            </w:r>
            <w:r w:rsidR="005D2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потребительских цен</w:t>
            </w:r>
            <w:r w:rsidR="004408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AF4898" w:rsidRPr="008D7125" w:rsidRDefault="00AF4898" w:rsidP="005D2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оэф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125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</w:tc>
        <w:tc>
          <w:tcPr>
            <w:tcW w:w="1843" w:type="dxa"/>
          </w:tcPr>
          <w:p w:rsidR="00AF4898" w:rsidRPr="008D7125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898" w:rsidRPr="008D7125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4898" w:rsidRPr="008D7125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898" w:rsidRPr="00AF4898" w:rsidTr="00AF4898">
        <w:tc>
          <w:tcPr>
            <w:tcW w:w="510" w:type="dxa"/>
          </w:tcPr>
          <w:p w:rsidR="00AF4898" w:rsidRPr="00AF4898" w:rsidRDefault="00AF4898" w:rsidP="00FB4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6" w:type="dxa"/>
          </w:tcPr>
          <w:p w:rsidR="00AF4898" w:rsidRPr="00AF4898" w:rsidRDefault="00AF4898" w:rsidP="00D27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89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D27E3F">
              <w:rPr>
                <w:rFonts w:ascii="Times New Roman" w:hAnsi="Times New Roman" w:cs="Times New Roman"/>
                <w:sz w:val="24"/>
                <w:szCs w:val="24"/>
              </w:rPr>
              <w:t xml:space="preserve">фонда оплаты труда </w:t>
            </w:r>
            <w:r w:rsidRPr="00AF4898">
              <w:rPr>
                <w:rFonts w:ascii="Times New Roman" w:hAnsi="Times New Roman" w:cs="Times New Roman"/>
                <w:sz w:val="24"/>
                <w:szCs w:val="24"/>
              </w:rPr>
              <w:t>за отчетный год по отношению к предыдущему году</w:t>
            </w:r>
            <w:r w:rsidR="007D0D3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AF4898" w:rsidRPr="00AF4898" w:rsidRDefault="00D27E3F" w:rsidP="00D27E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</w:tcPr>
          <w:p w:rsidR="00AF4898" w:rsidRPr="00AF4898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898" w:rsidRPr="00AF4898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4898" w:rsidRPr="00AF4898" w:rsidRDefault="00AF4898" w:rsidP="001A5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899" w:rsidRDefault="00440899" w:rsidP="005D2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40899" w:rsidSect="008019A9">
          <w:headerReference w:type="default" r:id="rId8"/>
          <w:pgSz w:w="11906" w:h="16838"/>
          <w:pgMar w:top="1134" w:right="850" w:bottom="568" w:left="1701" w:header="708" w:footer="708" w:gutter="0"/>
          <w:pgNumType w:start="6"/>
          <w:cols w:space="708"/>
          <w:docGrid w:linePitch="360"/>
        </w:sect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396"/>
        <w:gridCol w:w="1644"/>
        <w:gridCol w:w="396"/>
        <w:gridCol w:w="3042"/>
      </w:tblGrid>
      <w:tr w:rsidR="00AF4898" w:rsidRPr="004C213D" w:rsidTr="00335DC9">
        <w:trPr>
          <w:trHeight w:val="6413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DC9" w:rsidRDefault="00440899" w:rsidP="00335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AF4898"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 Расчет коэффициента бюджетной эффективности </w:t>
            </w:r>
            <w:r w:rsidR="008019A9"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предоставленных налоговых льгот </w:t>
            </w:r>
            <w:r w:rsidR="00AF4898" w:rsidRPr="004C213D">
              <w:rPr>
                <w:rFonts w:ascii="Times New Roman" w:hAnsi="Times New Roman" w:cs="Times New Roman"/>
                <w:sz w:val="24"/>
                <w:szCs w:val="24"/>
              </w:rPr>
              <w:t>производится по формуле:</w:t>
            </w:r>
          </w:p>
          <w:p w:rsidR="00335DC9" w:rsidRDefault="00335DC9" w:rsidP="00335DC9">
            <w:pPr>
              <w:pStyle w:val="ConsPlusNormal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76124A">
              <w:rPr>
                <w:noProof/>
                <w:position w:val="-27"/>
                <w:sz w:val="28"/>
                <w:szCs w:val="28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77336505" wp14:editId="09B77B2D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189230</wp:posOffset>
                  </wp:positionV>
                  <wp:extent cx="1447800" cy="438150"/>
                  <wp:effectExtent l="0" t="0" r="0" b="0"/>
                  <wp:wrapSquare wrapText="bothSides"/>
                  <wp:docPr id="4" name="Рисунок 4" descr="base_23792_10465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792_10465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5DC9" w:rsidRDefault="00335DC9" w:rsidP="0018181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335DC9" w:rsidRPr="0076124A" w:rsidRDefault="00335DC9" w:rsidP="0018181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AF4898" w:rsidRPr="004C213D" w:rsidRDefault="00AF4898" w:rsidP="005D27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21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БЭ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бюджетной эффективности предоставленных налоговых льгот;</w:t>
            </w:r>
          </w:p>
          <w:p w:rsidR="00AF4898" w:rsidRPr="004C213D" w:rsidRDefault="00AF4898" w:rsidP="005D27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4C21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отч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r w:rsidR="008019A9" w:rsidRPr="004C213D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r w:rsidR="00801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9A9"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уплаченных в консолидированный бюджет Кировской области получателем налоговой преференции по налогу на имущество организаций</w:t>
            </w:r>
            <w:r w:rsidR="005D272F">
              <w:rPr>
                <w:rFonts w:ascii="Times New Roman" w:hAnsi="Times New Roman" w:cs="Times New Roman"/>
                <w:sz w:val="24"/>
                <w:szCs w:val="24"/>
              </w:rPr>
              <w:t>, в том числе в качестве налогового агента,</w:t>
            </w:r>
            <w:r w:rsidR="005D272F"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898" w:rsidRDefault="00AF4898" w:rsidP="005D272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4C21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498" w:rsidRPr="008D7125">
              <w:rPr>
                <w:rFonts w:ascii="Times New Roman" w:hAnsi="Times New Roman" w:cs="Times New Roman"/>
                <w:sz w:val="24"/>
                <w:szCs w:val="24"/>
              </w:rPr>
              <w:t>сумма налогов</w:t>
            </w:r>
            <w:r w:rsidR="00E63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349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уплаченных в консолидированный бюджет Кировской области получателем налоговой преференции</w:t>
            </w:r>
            <w:r w:rsidR="00E6349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63498" w:rsidRPr="008D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498">
              <w:rPr>
                <w:rFonts w:ascii="Times New Roman" w:hAnsi="Times New Roman" w:cs="Times New Roman"/>
                <w:sz w:val="24"/>
                <w:szCs w:val="24"/>
              </w:rPr>
              <w:t xml:space="preserve">налогу на имущество организаций, в том числе в качестве налогового агента, </w:t>
            </w:r>
            <w:r w:rsidR="00E63498" w:rsidRPr="008D7125">
              <w:rPr>
                <w:rFonts w:ascii="Times New Roman" w:hAnsi="Times New Roman" w:cs="Times New Roman"/>
                <w:sz w:val="24"/>
                <w:szCs w:val="24"/>
              </w:rPr>
              <w:t>за год, предшествующий отчетному периоду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898" w:rsidRDefault="00AF4898" w:rsidP="005D272F">
            <w:pPr>
              <w:widowControl w:val="0"/>
              <w:ind w:firstLine="708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0E2F69">
              <w:rPr>
                <w:rFonts w:eastAsia="MS Mincho"/>
                <w:sz w:val="24"/>
                <w:szCs w:val="24"/>
              </w:rPr>
              <w:t>К</w:t>
            </w:r>
            <w:r w:rsidRPr="00EB3A44">
              <w:rPr>
                <w:rFonts w:eastAsia="MS Mincho"/>
                <w:sz w:val="24"/>
                <w:szCs w:val="24"/>
                <w:vertAlign w:val="subscript"/>
              </w:rPr>
              <w:t>ипц</w:t>
            </w:r>
            <w:r>
              <w:rPr>
                <w:rFonts w:eastAsia="MS Mincho"/>
                <w:sz w:val="24"/>
                <w:szCs w:val="24"/>
              </w:rPr>
              <w:t xml:space="preserve"> – </w:t>
            </w:r>
            <w:r w:rsidRPr="000E2F69">
              <w:rPr>
                <w:rFonts w:eastAsia="MS Mincho"/>
                <w:sz w:val="24"/>
                <w:szCs w:val="24"/>
              </w:rPr>
              <w:t>индекс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0E2F69">
              <w:rPr>
                <w:rFonts w:eastAsia="MS Mincho"/>
                <w:sz w:val="24"/>
                <w:szCs w:val="24"/>
              </w:rPr>
              <w:t>потребительских цен</w:t>
            </w:r>
            <w:r w:rsidR="00D27E3F">
              <w:rPr>
                <w:rFonts w:eastAsia="MS Mincho"/>
                <w:sz w:val="24"/>
                <w:szCs w:val="24"/>
              </w:rPr>
              <w:t>,</w:t>
            </w:r>
            <w:r w:rsidR="005D272F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утвержд</w:t>
            </w:r>
            <w:r w:rsidR="002837AF">
              <w:rPr>
                <w:rFonts w:eastAsia="MS Mincho"/>
                <w:sz w:val="24"/>
                <w:szCs w:val="24"/>
              </w:rPr>
              <w:t>аем</w:t>
            </w:r>
            <w:r>
              <w:rPr>
                <w:rFonts w:eastAsia="MS Mincho"/>
                <w:sz w:val="24"/>
                <w:szCs w:val="24"/>
              </w:rPr>
              <w:t>ый распоряжением П</w:t>
            </w:r>
            <w:r w:rsidR="00335DC9">
              <w:rPr>
                <w:rFonts w:eastAsia="MS Mincho"/>
                <w:sz w:val="24"/>
                <w:szCs w:val="24"/>
              </w:rPr>
              <w:t>равительства Кировской области о</w:t>
            </w:r>
            <w:r>
              <w:rPr>
                <w:rFonts w:eastAsia="MS Mincho"/>
                <w:sz w:val="24"/>
                <w:szCs w:val="24"/>
              </w:rPr>
              <w:t xml:space="preserve"> прогнозе социально-экономического развития</w:t>
            </w:r>
            <w:r w:rsidR="00335DC9">
              <w:rPr>
                <w:rFonts w:eastAsia="MS Mincho"/>
                <w:sz w:val="24"/>
                <w:szCs w:val="24"/>
              </w:rPr>
              <w:t xml:space="preserve"> Кировской области</w:t>
            </w:r>
            <w:r w:rsidR="002837AF">
              <w:rPr>
                <w:rFonts w:eastAsia="MS Mincho"/>
                <w:sz w:val="24"/>
                <w:szCs w:val="24"/>
              </w:rPr>
              <w:t xml:space="preserve">, на отчетный период </w:t>
            </w:r>
            <w:r w:rsidR="008019A9">
              <w:rPr>
                <w:rFonts w:eastAsia="MS Mincho"/>
                <w:sz w:val="24"/>
                <w:szCs w:val="24"/>
              </w:rPr>
              <w:t>(</w:t>
            </w:r>
            <w:r w:rsidR="002837AF">
              <w:rPr>
                <w:rFonts w:eastAsia="MS Mincho"/>
                <w:sz w:val="24"/>
                <w:szCs w:val="24"/>
                <w:lang w:val="en-US"/>
              </w:rPr>
              <w:t>II</w:t>
            </w:r>
            <w:r w:rsidR="002837AF">
              <w:rPr>
                <w:rFonts w:eastAsia="MS Mincho"/>
                <w:sz w:val="24"/>
                <w:szCs w:val="24"/>
              </w:rPr>
              <w:t xml:space="preserve"> вариант</w:t>
            </w:r>
            <w:r w:rsidR="008019A9">
              <w:rPr>
                <w:rFonts w:eastAsia="MS Mincho"/>
                <w:sz w:val="24"/>
                <w:szCs w:val="24"/>
              </w:rPr>
              <w:t>)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  <w:p w:rsidR="00AF4898" w:rsidRPr="004C213D" w:rsidRDefault="00AF4898" w:rsidP="005D272F">
            <w:pPr>
              <w:widowControl w:val="0"/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4C213D">
              <w:rPr>
                <w:sz w:val="24"/>
                <w:szCs w:val="24"/>
              </w:rPr>
              <w:t xml:space="preserve">Бюджетный эффект необходимо считать достигнутым при значении коэффициента, равном или больше </w:t>
            </w:r>
            <w:r>
              <w:rPr>
                <w:sz w:val="24"/>
                <w:szCs w:val="24"/>
              </w:rPr>
              <w:t>1</w:t>
            </w:r>
            <w:r w:rsidRPr="004C213D">
              <w:rPr>
                <w:sz w:val="24"/>
                <w:szCs w:val="24"/>
              </w:rPr>
              <w:t>.</w:t>
            </w:r>
          </w:p>
          <w:p w:rsidR="00AF4898" w:rsidRDefault="00AF4898" w:rsidP="00335DC9">
            <w:pPr>
              <w:pStyle w:val="ConsPlusNormal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EA0C13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="00360689">
              <w:rPr>
                <w:rFonts w:ascii="Times New Roman" w:eastAsia="MS Mincho" w:hAnsi="Times New Roman"/>
                <w:sz w:val="24"/>
                <w:szCs w:val="24"/>
              </w:rPr>
              <w:t>Значение п</w:t>
            </w:r>
            <w:r w:rsidRPr="00EA0C13">
              <w:rPr>
                <w:rFonts w:ascii="Times New Roman" w:eastAsia="MS Mincho" w:hAnsi="Times New Roman"/>
                <w:sz w:val="24"/>
                <w:szCs w:val="24"/>
              </w:rPr>
              <w:t>оказател</w:t>
            </w:r>
            <w:r w:rsidR="00360689">
              <w:rPr>
                <w:rFonts w:ascii="Times New Roman" w:eastAsia="MS Mincho" w:hAnsi="Times New Roman"/>
                <w:sz w:val="24"/>
                <w:szCs w:val="24"/>
              </w:rPr>
              <w:t>я</w:t>
            </w:r>
            <w:r w:rsidR="00D27E3F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="008019A9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="008019A9" w:rsidRPr="00AF489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8019A9">
              <w:rPr>
                <w:rFonts w:ascii="Times New Roman" w:hAnsi="Times New Roman" w:cs="Times New Roman"/>
                <w:sz w:val="24"/>
                <w:szCs w:val="24"/>
              </w:rPr>
              <w:t xml:space="preserve">фонда оплаты труда </w:t>
            </w:r>
            <w:r w:rsidR="008019A9" w:rsidRPr="00AF4898">
              <w:rPr>
                <w:rFonts w:ascii="Times New Roman" w:hAnsi="Times New Roman" w:cs="Times New Roman"/>
                <w:sz w:val="24"/>
                <w:szCs w:val="24"/>
              </w:rPr>
              <w:t>за отчетный год по отношению к предыдущему году</w:t>
            </w:r>
            <w:r w:rsidR="008019A9">
              <w:rPr>
                <w:rFonts w:ascii="Times New Roman" w:eastAsia="MS Mincho" w:hAnsi="Times New Roman"/>
                <w:sz w:val="24"/>
                <w:szCs w:val="24"/>
              </w:rPr>
              <w:t>»</w:t>
            </w:r>
            <w:r w:rsidR="00D27E3F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="000311C8">
              <w:rPr>
                <w:rFonts w:ascii="Times New Roman" w:eastAsia="MS Mincho" w:hAnsi="Times New Roman"/>
                <w:sz w:val="24"/>
                <w:szCs w:val="24"/>
              </w:rPr>
              <w:t xml:space="preserve">указывается по </w:t>
            </w:r>
            <w:r w:rsidR="000311C8" w:rsidRPr="00EA0C13">
              <w:rPr>
                <w:rFonts w:ascii="Times New Roman" w:eastAsia="MS Mincho" w:hAnsi="Times New Roman"/>
                <w:sz w:val="24"/>
                <w:szCs w:val="24"/>
              </w:rPr>
              <w:t>строке</w:t>
            </w:r>
            <w:r w:rsidR="000311C8">
              <w:rPr>
                <w:rFonts w:ascii="Times New Roman" w:eastAsia="MS Mincho" w:hAnsi="Times New Roman"/>
                <w:sz w:val="24"/>
                <w:szCs w:val="24"/>
              </w:rPr>
              <w:t xml:space="preserve"> «Фонд оплаты труда» </w:t>
            </w:r>
            <w:r w:rsidR="000311C8" w:rsidRPr="00EA0C13">
              <w:rPr>
                <w:rFonts w:ascii="Times New Roman" w:eastAsia="MS Mincho" w:hAnsi="Times New Roman"/>
                <w:sz w:val="24"/>
                <w:szCs w:val="24"/>
              </w:rPr>
              <w:t>формы</w:t>
            </w:r>
            <w:r w:rsidR="000311C8">
              <w:rPr>
                <w:rFonts w:ascii="Times New Roman" w:eastAsia="MS Mincho" w:hAnsi="Times New Roman"/>
                <w:sz w:val="24"/>
                <w:szCs w:val="24"/>
              </w:rPr>
              <w:t xml:space="preserve"> № 6-АПК </w:t>
            </w:r>
            <w:r w:rsidR="000311C8" w:rsidRPr="00EA0C13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="000311C8">
              <w:rPr>
                <w:rFonts w:ascii="Times New Roman" w:eastAsia="MS Mincho" w:hAnsi="Times New Roman"/>
                <w:sz w:val="24"/>
                <w:szCs w:val="24"/>
              </w:rPr>
              <w:t>Отчет  об отраслевых показателях деятельности организаций агропромышленного комплекса</w:t>
            </w:r>
            <w:r w:rsidR="000311C8" w:rsidRPr="00EA0C13">
              <w:rPr>
                <w:rFonts w:ascii="Times New Roman" w:eastAsia="MS Mincho" w:hAnsi="Times New Roman"/>
                <w:sz w:val="24"/>
                <w:szCs w:val="24"/>
              </w:rPr>
              <w:t>»</w:t>
            </w:r>
            <w:r w:rsidR="000311C8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="00335DC9">
              <w:rPr>
                <w:rFonts w:ascii="Times New Roman" w:eastAsia="MS Mincho" w:hAnsi="Times New Roman"/>
                <w:sz w:val="24"/>
                <w:szCs w:val="24"/>
              </w:rPr>
              <w:t xml:space="preserve">установленной приказом </w:t>
            </w:r>
            <w:r w:rsidR="000311C8">
              <w:rPr>
                <w:rFonts w:ascii="Times New Roman" w:eastAsia="MS Mincho" w:hAnsi="Times New Roman"/>
                <w:sz w:val="24"/>
                <w:szCs w:val="24"/>
              </w:rPr>
              <w:t>Министерств</w:t>
            </w:r>
            <w:r w:rsidR="00335DC9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="000311C8">
              <w:rPr>
                <w:rFonts w:ascii="Times New Roman" w:eastAsia="MS Mincho" w:hAnsi="Times New Roman"/>
                <w:sz w:val="24"/>
                <w:szCs w:val="24"/>
              </w:rPr>
              <w:t xml:space="preserve"> сельского хозяйства Российской Федерации</w:t>
            </w:r>
            <w:r w:rsidR="00360689">
              <w:rPr>
                <w:rFonts w:ascii="Times New Roman" w:eastAsia="MS Mincho" w:hAnsi="Times New Roman"/>
                <w:sz w:val="24"/>
                <w:szCs w:val="24"/>
              </w:rPr>
              <w:t xml:space="preserve"> на соответствующий отчетный период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</w:p>
          <w:p w:rsidR="00335DC9" w:rsidRDefault="00335DC9" w:rsidP="00335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C9" w:rsidRDefault="00335DC9" w:rsidP="00335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C9" w:rsidRDefault="00335DC9" w:rsidP="00335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40" w:rsidRPr="004C213D" w:rsidRDefault="00471B40" w:rsidP="00335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898" w:rsidRPr="008B5C75" w:rsidTr="00335DC9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898" w:rsidRPr="004C213D" w:rsidTr="00335DC9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898" w:rsidRPr="004C213D" w:rsidRDefault="00AF4898" w:rsidP="005D272F">
            <w:pPr>
              <w:pStyle w:val="ConsPlusNormal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получателя налоговой преференции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налогу на имущество организаций</w:t>
            </w: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4C213D" w:rsidRDefault="00AF4898" w:rsidP="005D2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898" w:rsidRPr="004C213D" w:rsidRDefault="00AF4898" w:rsidP="005D2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4C213D" w:rsidRDefault="00AF4898" w:rsidP="005D2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898" w:rsidRPr="004C213D" w:rsidRDefault="00AF4898" w:rsidP="005D2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AF4898" w:rsidRPr="008B5C75" w:rsidTr="00335DC9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7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898" w:rsidRPr="008B5C75" w:rsidTr="00335DC9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898" w:rsidRPr="004C213D" w:rsidRDefault="00AF4898" w:rsidP="005D2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4C213D" w:rsidRDefault="00AF4898" w:rsidP="005D2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898" w:rsidRPr="004C213D" w:rsidRDefault="00AF4898" w:rsidP="005D2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3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AF4898" w:rsidRPr="008B5C75" w:rsidTr="00335DC9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5C7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5C75">
              <w:rPr>
                <w:rFonts w:ascii="Times New Roman" w:hAnsi="Times New Roman" w:cs="Times New Roman"/>
                <w:sz w:val="28"/>
                <w:szCs w:val="28"/>
              </w:rPr>
              <w:t xml:space="preserve"> __________ 20___ 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F4898" w:rsidRPr="008B5C75" w:rsidRDefault="00AF4898" w:rsidP="005D2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898" w:rsidRPr="008B5C75" w:rsidTr="00335DC9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898" w:rsidRDefault="00AF4898" w:rsidP="005D27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AF4898" w:rsidRDefault="00AF4898" w:rsidP="005D27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898" w:rsidRPr="008B5C75" w:rsidRDefault="00AF4898" w:rsidP="005D2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AF4898" w:rsidRPr="008B5C75" w:rsidRDefault="00AF4898" w:rsidP="00AF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Default="00440899">
      <w:pPr>
        <w:rPr>
          <w:sz w:val="28"/>
          <w:szCs w:val="28"/>
        </w:rPr>
      </w:pPr>
    </w:p>
    <w:p w:rsidR="00440899" w:rsidRPr="008D7125" w:rsidRDefault="00440899">
      <w:pPr>
        <w:rPr>
          <w:sz w:val="28"/>
          <w:szCs w:val="28"/>
        </w:rPr>
      </w:pPr>
    </w:p>
    <w:sectPr w:rsidR="00440899" w:rsidRPr="008D7125" w:rsidSect="00440899">
      <w:headerReference w:type="default" r:id="rId10"/>
      <w:type w:val="continuous"/>
      <w:pgSz w:w="11906" w:h="16838"/>
      <w:pgMar w:top="1134" w:right="850" w:bottom="993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CF" w:rsidRDefault="005A7FCF" w:rsidP="00255C26">
      <w:r>
        <w:separator/>
      </w:r>
    </w:p>
  </w:endnote>
  <w:endnote w:type="continuationSeparator" w:id="0">
    <w:p w:rsidR="005A7FCF" w:rsidRDefault="005A7FCF" w:rsidP="0025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CF" w:rsidRDefault="005A7FCF" w:rsidP="00255C26">
      <w:r>
        <w:separator/>
      </w:r>
    </w:p>
  </w:footnote>
  <w:footnote w:type="continuationSeparator" w:id="0">
    <w:p w:rsidR="005A7FCF" w:rsidRDefault="005A7FCF" w:rsidP="0025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0410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5DC9" w:rsidRPr="00255C26" w:rsidRDefault="00335DC9">
        <w:pPr>
          <w:pStyle w:val="a5"/>
          <w:jc w:val="center"/>
          <w:rPr>
            <w:sz w:val="28"/>
            <w:szCs w:val="28"/>
          </w:rPr>
        </w:pPr>
        <w:r w:rsidRPr="00255C26">
          <w:rPr>
            <w:sz w:val="28"/>
            <w:szCs w:val="28"/>
          </w:rPr>
          <w:fldChar w:fldCharType="begin"/>
        </w:r>
        <w:r w:rsidRPr="00255C26">
          <w:rPr>
            <w:sz w:val="28"/>
            <w:szCs w:val="28"/>
          </w:rPr>
          <w:instrText>PAGE   \* MERGEFORMAT</w:instrText>
        </w:r>
        <w:r w:rsidRPr="00255C26">
          <w:rPr>
            <w:sz w:val="28"/>
            <w:szCs w:val="28"/>
          </w:rPr>
          <w:fldChar w:fldCharType="separate"/>
        </w:r>
        <w:r w:rsidR="00D843A1">
          <w:rPr>
            <w:noProof/>
            <w:sz w:val="28"/>
            <w:szCs w:val="28"/>
          </w:rPr>
          <w:t>7</w:t>
        </w:r>
        <w:r w:rsidRPr="00255C26">
          <w:rPr>
            <w:sz w:val="28"/>
            <w:szCs w:val="28"/>
          </w:rPr>
          <w:fldChar w:fldCharType="end"/>
        </w:r>
      </w:p>
    </w:sdtContent>
  </w:sdt>
  <w:p w:rsidR="00335DC9" w:rsidRPr="00750EA0" w:rsidRDefault="00335D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7732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5DC9" w:rsidRPr="00F05413" w:rsidRDefault="00335DC9">
        <w:pPr>
          <w:pStyle w:val="a5"/>
          <w:jc w:val="center"/>
          <w:rPr>
            <w:sz w:val="28"/>
            <w:szCs w:val="28"/>
          </w:rPr>
        </w:pPr>
        <w:r w:rsidRPr="00F05413">
          <w:rPr>
            <w:sz w:val="28"/>
            <w:szCs w:val="28"/>
          </w:rPr>
          <w:t>8</w:t>
        </w:r>
      </w:p>
    </w:sdtContent>
  </w:sdt>
  <w:p w:rsidR="00335DC9" w:rsidRPr="00750EA0" w:rsidRDefault="00335D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25"/>
    <w:rsid w:val="00025B94"/>
    <w:rsid w:val="000311C8"/>
    <w:rsid w:val="00094F60"/>
    <w:rsid w:val="000B157F"/>
    <w:rsid w:val="000F0E35"/>
    <w:rsid w:val="00172458"/>
    <w:rsid w:val="00181814"/>
    <w:rsid w:val="001A51C9"/>
    <w:rsid w:val="00255C26"/>
    <w:rsid w:val="002837AF"/>
    <w:rsid w:val="00283B83"/>
    <w:rsid w:val="00334661"/>
    <w:rsid w:val="00335DC9"/>
    <w:rsid w:val="00360689"/>
    <w:rsid w:val="00366F96"/>
    <w:rsid w:val="00374929"/>
    <w:rsid w:val="003D0DCD"/>
    <w:rsid w:val="00440899"/>
    <w:rsid w:val="00471B40"/>
    <w:rsid w:val="004D69EC"/>
    <w:rsid w:val="00550519"/>
    <w:rsid w:val="005A7FCF"/>
    <w:rsid w:val="005D272F"/>
    <w:rsid w:val="00672B44"/>
    <w:rsid w:val="0067382F"/>
    <w:rsid w:val="00693F43"/>
    <w:rsid w:val="006F593B"/>
    <w:rsid w:val="00750EA0"/>
    <w:rsid w:val="0076124A"/>
    <w:rsid w:val="007D0D3A"/>
    <w:rsid w:val="008019A9"/>
    <w:rsid w:val="008349CF"/>
    <w:rsid w:val="0085133E"/>
    <w:rsid w:val="008A3B5C"/>
    <w:rsid w:val="008D7125"/>
    <w:rsid w:val="009432F8"/>
    <w:rsid w:val="00983E85"/>
    <w:rsid w:val="009B7DF3"/>
    <w:rsid w:val="00AF4898"/>
    <w:rsid w:val="00B91DE3"/>
    <w:rsid w:val="00BD0681"/>
    <w:rsid w:val="00D27E3F"/>
    <w:rsid w:val="00D843A1"/>
    <w:rsid w:val="00D84BE0"/>
    <w:rsid w:val="00D855DC"/>
    <w:rsid w:val="00E17877"/>
    <w:rsid w:val="00E63498"/>
    <w:rsid w:val="00ED4044"/>
    <w:rsid w:val="00F05413"/>
    <w:rsid w:val="00F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2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1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1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C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5C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5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2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1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1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C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5C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5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A45B-E66A-4376-8237-0DE9A3BA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Клубникина</dc:creator>
  <cp:lastModifiedBy>Любовь В. Кузнецова</cp:lastModifiedBy>
  <cp:revision>14</cp:revision>
  <cp:lastPrinted>2022-12-28T08:54:00Z</cp:lastPrinted>
  <dcterms:created xsi:type="dcterms:W3CDTF">2022-12-02T06:27:00Z</dcterms:created>
  <dcterms:modified xsi:type="dcterms:W3CDTF">2023-01-10T07:54:00Z</dcterms:modified>
</cp:coreProperties>
</file>